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F825A0" w14:textId="77777777" w:rsidR="00A83F6A" w:rsidRPr="00E61B8F" w:rsidRDefault="00326EE5" w:rsidP="00326EE5">
      <w:pPr>
        <w:pStyle w:val="Default"/>
        <w:jc w:val="center"/>
        <w:rPr>
          <w:b/>
          <w:color w:val="auto"/>
          <w:sz w:val="28"/>
          <w:szCs w:val="22"/>
          <w:u w:val="single"/>
        </w:rPr>
      </w:pPr>
      <w:r w:rsidRPr="00E61B8F">
        <w:rPr>
          <w:b/>
          <w:color w:val="auto"/>
          <w:sz w:val="28"/>
          <w:szCs w:val="22"/>
          <w:u w:val="single"/>
        </w:rPr>
        <w:t>SZCZEGÓŁOWY OPIS ŚRODKA TRWAŁEGO</w:t>
      </w:r>
    </w:p>
    <w:p w14:paraId="0FC826FF" w14:textId="77777777" w:rsidR="00DC0B44" w:rsidRPr="00E61B8F" w:rsidRDefault="00DC0B44" w:rsidP="00326EE5">
      <w:pPr>
        <w:pStyle w:val="Default"/>
        <w:rPr>
          <w:b/>
          <w:bCs/>
        </w:rPr>
      </w:pPr>
    </w:p>
    <w:p w14:paraId="0C8CBD23" w14:textId="77777777" w:rsidR="005E7CB2" w:rsidRDefault="00326EE5" w:rsidP="00D53135">
      <w:pPr>
        <w:pStyle w:val="Default"/>
        <w:ind w:left="1276" w:hanging="1276"/>
        <w:rPr>
          <w:b/>
          <w:bCs/>
        </w:rPr>
      </w:pPr>
      <w:r w:rsidRPr="00E61B8F">
        <w:rPr>
          <w:b/>
          <w:bCs/>
        </w:rPr>
        <w:t xml:space="preserve">Przedmiot: </w:t>
      </w:r>
      <w:r w:rsidR="005E7CB2" w:rsidRPr="005E7CB2">
        <w:rPr>
          <w:b/>
          <w:bCs/>
        </w:rPr>
        <w:t>Uszkodzon</w:t>
      </w:r>
      <w:r w:rsidR="005E7CB2">
        <w:rPr>
          <w:b/>
          <w:bCs/>
        </w:rPr>
        <w:t>y</w:t>
      </w:r>
      <w:r w:rsidR="005E7CB2" w:rsidRPr="005E7CB2">
        <w:rPr>
          <w:b/>
          <w:bCs/>
        </w:rPr>
        <w:t xml:space="preserve"> samochód</w:t>
      </w:r>
      <w:r w:rsidR="005E7CB2">
        <w:rPr>
          <w:b/>
          <w:bCs/>
        </w:rPr>
        <w:t xml:space="preserve"> </w:t>
      </w:r>
      <w:r w:rsidR="005E7CB2" w:rsidRPr="005E7CB2">
        <w:rPr>
          <w:b/>
          <w:bCs/>
        </w:rPr>
        <w:t>ciężarow</w:t>
      </w:r>
      <w:bookmarkStart w:id="0" w:name="_Hlk48195232"/>
      <w:r w:rsidR="005E7CB2">
        <w:rPr>
          <w:b/>
          <w:bCs/>
        </w:rPr>
        <w:t xml:space="preserve">y </w:t>
      </w:r>
      <w:r w:rsidR="005E7CB2" w:rsidRPr="005E7CB2">
        <w:rPr>
          <w:b/>
          <w:bCs/>
        </w:rPr>
        <w:t xml:space="preserve">Mercedes Benz </w:t>
      </w:r>
      <w:bookmarkStart w:id="1" w:name="_Hlk61340005"/>
      <w:r w:rsidR="005E7CB2" w:rsidRPr="005E7CB2">
        <w:rPr>
          <w:b/>
          <w:bCs/>
        </w:rPr>
        <w:t>Vito 111 CDI</w:t>
      </w:r>
      <w:bookmarkEnd w:id="0"/>
      <w:r w:rsidR="005E7CB2" w:rsidRPr="005E7CB2">
        <w:rPr>
          <w:b/>
          <w:bCs/>
        </w:rPr>
        <w:t xml:space="preserve"> E4 2.9t</w:t>
      </w:r>
      <w:bookmarkEnd w:id="1"/>
      <w:r w:rsidR="00DE55CB">
        <w:rPr>
          <w:b/>
          <w:bCs/>
        </w:rPr>
        <w:t xml:space="preserve"> </w:t>
      </w:r>
      <w:bookmarkStart w:id="2" w:name="_Hlk62106675"/>
      <w:r w:rsidR="00D53135">
        <w:rPr>
          <w:b/>
          <w:bCs/>
        </w:rPr>
        <w:br/>
      </w:r>
      <w:bookmarkEnd w:id="2"/>
    </w:p>
    <w:p w14:paraId="0E40998C" w14:textId="77777777" w:rsidR="00E71D68" w:rsidRDefault="00E71D68" w:rsidP="00DE55CB">
      <w:pPr>
        <w:pStyle w:val="Default"/>
        <w:jc w:val="both"/>
      </w:pPr>
    </w:p>
    <w:p w14:paraId="5F4F3B51" w14:textId="77777777" w:rsidR="00DE55CB" w:rsidRPr="00DE55CB" w:rsidRDefault="00DE55CB" w:rsidP="00DE55CB">
      <w:pPr>
        <w:pStyle w:val="Default"/>
        <w:jc w:val="both"/>
      </w:pPr>
      <w:r w:rsidRPr="00DE55CB">
        <w:t xml:space="preserve">Samochód </w:t>
      </w:r>
      <w:r w:rsidR="00E71D68">
        <w:t xml:space="preserve">wyłączony z eksploatacji </w:t>
      </w:r>
      <w:r w:rsidR="00E71D68" w:rsidRPr="00E71D68">
        <w:rPr>
          <w:b/>
          <w:bCs/>
        </w:rPr>
        <w:t>w wyniku szkody całkowitej</w:t>
      </w:r>
      <w:r w:rsidR="00E71D68">
        <w:t xml:space="preserve"> z winy osób trzecich oraz </w:t>
      </w:r>
      <w:r w:rsidR="00A30552" w:rsidRPr="00B55B04">
        <w:t>obarczony</w:t>
      </w:r>
      <w:r w:rsidR="00E71D68">
        <w:t xml:space="preserve"> </w:t>
      </w:r>
      <w:r w:rsidRPr="00875591">
        <w:t>usterkami technicznymi uniemożliwiającymi pozytywne przejście obowiązkowych badań technicznych pojazdu dopuszczających do ruchu drogowego</w:t>
      </w:r>
      <w:r>
        <w:t>.</w:t>
      </w:r>
    </w:p>
    <w:p w14:paraId="7DA379C0" w14:textId="77777777" w:rsidR="005F2D06" w:rsidRPr="00DE55CB" w:rsidRDefault="005F2D06" w:rsidP="00326EE5">
      <w:pPr>
        <w:pStyle w:val="Default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20C62" w14:paraId="465136BC" w14:textId="77777777" w:rsidTr="00D20C62">
        <w:trPr>
          <w:trHeight w:val="506"/>
        </w:trPr>
        <w:tc>
          <w:tcPr>
            <w:tcW w:w="9212" w:type="dxa"/>
            <w:vAlign w:val="center"/>
          </w:tcPr>
          <w:p w14:paraId="0382A71A" w14:textId="77777777" w:rsidR="00D20C62" w:rsidRDefault="00D20C62" w:rsidP="00D20C62">
            <w:pPr>
              <w:pStyle w:val="Default"/>
              <w:numPr>
                <w:ilvl w:val="0"/>
                <w:numId w:val="1"/>
              </w:numPr>
              <w:rPr>
                <w:b/>
                <w:bCs/>
              </w:rPr>
            </w:pPr>
            <w:r>
              <w:rPr>
                <w:b/>
                <w:bCs/>
              </w:rPr>
              <w:t>DANE IDENTYFIKACYJNE POJAZDU</w:t>
            </w:r>
          </w:p>
        </w:tc>
      </w:tr>
    </w:tbl>
    <w:p w14:paraId="34AD9D2B" w14:textId="77777777" w:rsidR="00AA0C8A" w:rsidRDefault="00AA0C8A" w:rsidP="00A83F6A">
      <w:pPr>
        <w:pStyle w:val="Default"/>
        <w:rPr>
          <w:b/>
          <w:color w:val="auto"/>
          <w:sz w:val="22"/>
          <w:szCs w:val="22"/>
        </w:rPr>
      </w:pPr>
    </w:p>
    <w:p w14:paraId="0373506B" w14:textId="77777777" w:rsidR="005F2D06" w:rsidRDefault="00D20C62" w:rsidP="00A83F6A">
      <w:pPr>
        <w:pStyle w:val="Default"/>
        <w:rPr>
          <w:color w:val="auto"/>
          <w:sz w:val="22"/>
          <w:szCs w:val="22"/>
        </w:rPr>
      </w:pPr>
      <w:r w:rsidRPr="00D20C62">
        <w:rPr>
          <w:b/>
          <w:color w:val="auto"/>
          <w:sz w:val="22"/>
          <w:szCs w:val="22"/>
        </w:rPr>
        <w:t>Marka</w:t>
      </w:r>
      <w:r>
        <w:rPr>
          <w:color w:val="auto"/>
          <w:sz w:val="22"/>
          <w:szCs w:val="22"/>
        </w:rPr>
        <w:t xml:space="preserve">: </w:t>
      </w:r>
      <w:proofErr w:type="spellStart"/>
      <w:r w:rsidR="005E7CB2">
        <w:rPr>
          <w:color w:val="auto"/>
          <w:sz w:val="22"/>
          <w:szCs w:val="22"/>
        </w:rPr>
        <w:t>Mercedez</w:t>
      </w:r>
      <w:proofErr w:type="spellEnd"/>
      <w:r w:rsidR="005E7CB2">
        <w:rPr>
          <w:color w:val="auto"/>
          <w:sz w:val="22"/>
          <w:szCs w:val="22"/>
        </w:rPr>
        <w:t xml:space="preserve"> - Benz</w:t>
      </w:r>
      <w:r>
        <w:rPr>
          <w:color w:val="auto"/>
          <w:sz w:val="22"/>
          <w:szCs w:val="22"/>
        </w:rPr>
        <w:t xml:space="preserve"> </w:t>
      </w:r>
    </w:p>
    <w:p w14:paraId="79E0CB85" w14:textId="77777777" w:rsidR="00D20C62" w:rsidRPr="00C4115D" w:rsidRDefault="00D20C62" w:rsidP="00A83F6A">
      <w:pPr>
        <w:pStyle w:val="Default"/>
        <w:rPr>
          <w:color w:val="auto"/>
          <w:sz w:val="22"/>
          <w:szCs w:val="22"/>
          <w:lang w:val="en-US"/>
        </w:rPr>
      </w:pPr>
      <w:r w:rsidRPr="00C4115D">
        <w:rPr>
          <w:b/>
          <w:color w:val="auto"/>
          <w:sz w:val="22"/>
          <w:szCs w:val="22"/>
          <w:lang w:val="en-US"/>
        </w:rPr>
        <w:t xml:space="preserve">Model </w:t>
      </w:r>
      <w:r w:rsidRPr="00D20C62">
        <w:rPr>
          <w:b/>
          <w:color w:val="auto"/>
          <w:sz w:val="22"/>
          <w:szCs w:val="22"/>
        </w:rPr>
        <w:t>pojazdu</w:t>
      </w:r>
      <w:r w:rsidRPr="00C4115D">
        <w:rPr>
          <w:b/>
          <w:color w:val="auto"/>
          <w:sz w:val="22"/>
          <w:szCs w:val="22"/>
          <w:lang w:val="en-US"/>
        </w:rPr>
        <w:t>:</w:t>
      </w:r>
      <w:r w:rsidRPr="00C4115D">
        <w:rPr>
          <w:color w:val="auto"/>
          <w:sz w:val="22"/>
          <w:szCs w:val="22"/>
          <w:lang w:val="en-US"/>
        </w:rPr>
        <w:t xml:space="preserve"> </w:t>
      </w:r>
      <w:r w:rsidR="005E7CB2" w:rsidRPr="005E7CB2">
        <w:rPr>
          <w:color w:val="auto"/>
          <w:sz w:val="22"/>
          <w:szCs w:val="22"/>
        </w:rPr>
        <w:t>Vito 111 CDI E4 2.9t</w:t>
      </w:r>
    </w:p>
    <w:p w14:paraId="3FECA56D" w14:textId="77777777" w:rsidR="00D20C62" w:rsidRPr="00C4115D" w:rsidRDefault="00D20C62" w:rsidP="00A83F6A">
      <w:pPr>
        <w:pStyle w:val="Default"/>
        <w:rPr>
          <w:color w:val="auto"/>
          <w:sz w:val="22"/>
          <w:szCs w:val="22"/>
          <w:lang w:val="en-US"/>
        </w:rPr>
      </w:pPr>
      <w:r w:rsidRPr="00D20C62">
        <w:rPr>
          <w:b/>
          <w:color w:val="auto"/>
          <w:sz w:val="22"/>
          <w:szCs w:val="22"/>
        </w:rPr>
        <w:t>Rok produkcji</w:t>
      </w:r>
      <w:r w:rsidRPr="00C4115D">
        <w:rPr>
          <w:color w:val="auto"/>
          <w:sz w:val="22"/>
          <w:szCs w:val="22"/>
          <w:lang w:val="en-US"/>
        </w:rPr>
        <w:t xml:space="preserve">: </w:t>
      </w:r>
      <w:r w:rsidR="005E7CB2" w:rsidRPr="00C4115D">
        <w:rPr>
          <w:color w:val="auto"/>
          <w:sz w:val="22"/>
          <w:szCs w:val="22"/>
          <w:lang w:val="en-US"/>
        </w:rPr>
        <w:t>2006</w:t>
      </w:r>
    </w:p>
    <w:p w14:paraId="74932707" w14:textId="77777777" w:rsidR="00D20C62" w:rsidRPr="00147F3F" w:rsidRDefault="00D20C62" w:rsidP="00A83F6A">
      <w:pPr>
        <w:pStyle w:val="Default"/>
        <w:rPr>
          <w:color w:val="auto"/>
          <w:sz w:val="22"/>
          <w:szCs w:val="22"/>
        </w:rPr>
      </w:pPr>
      <w:r w:rsidRPr="00DE55CB">
        <w:rPr>
          <w:b/>
          <w:color w:val="auto"/>
          <w:sz w:val="22"/>
          <w:szCs w:val="22"/>
        </w:rPr>
        <w:t>Rodzaj</w:t>
      </w:r>
      <w:r w:rsidRPr="00147F3F">
        <w:rPr>
          <w:b/>
          <w:color w:val="auto"/>
          <w:sz w:val="22"/>
          <w:szCs w:val="22"/>
        </w:rPr>
        <w:t xml:space="preserve"> pojazdu</w:t>
      </w:r>
      <w:r w:rsidRPr="00147F3F">
        <w:rPr>
          <w:color w:val="auto"/>
          <w:sz w:val="22"/>
          <w:szCs w:val="22"/>
        </w:rPr>
        <w:t xml:space="preserve"> :  </w:t>
      </w:r>
      <w:r w:rsidRPr="00AA0C8A">
        <w:rPr>
          <w:color w:val="auto"/>
          <w:sz w:val="22"/>
          <w:szCs w:val="22"/>
        </w:rPr>
        <w:t>samochód</w:t>
      </w:r>
      <w:r w:rsidRPr="00147F3F">
        <w:rPr>
          <w:color w:val="auto"/>
          <w:sz w:val="22"/>
          <w:szCs w:val="22"/>
        </w:rPr>
        <w:t xml:space="preserve"> </w:t>
      </w:r>
      <w:r w:rsidR="005E7CB2" w:rsidRPr="00147F3F">
        <w:rPr>
          <w:color w:val="auto"/>
          <w:sz w:val="22"/>
          <w:szCs w:val="22"/>
        </w:rPr>
        <w:t xml:space="preserve">ciężarowy do 3.5 t </w:t>
      </w:r>
    </w:p>
    <w:p w14:paraId="4C4D2EFA" w14:textId="77777777" w:rsidR="00EA2007" w:rsidRPr="00EA2007" w:rsidRDefault="00EA2007" w:rsidP="00A83F6A">
      <w:pPr>
        <w:pStyle w:val="Default"/>
        <w:rPr>
          <w:b/>
          <w:bCs/>
          <w:sz w:val="22"/>
          <w:szCs w:val="22"/>
        </w:rPr>
      </w:pPr>
      <w:r w:rsidRPr="00EA2007">
        <w:rPr>
          <w:b/>
          <w:bCs/>
          <w:sz w:val="22"/>
          <w:szCs w:val="22"/>
        </w:rPr>
        <w:t>Nr rejestracyjny</w:t>
      </w:r>
      <w:r>
        <w:rPr>
          <w:b/>
          <w:bCs/>
          <w:sz w:val="22"/>
          <w:szCs w:val="22"/>
        </w:rPr>
        <w:t>:</w:t>
      </w:r>
      <w:r w:rsidRPr="00EA2007">
        <w:rPr>
          <w:b/>
          <w:bCs/>
          <w:sz w:val="22"/>
          <w:szCs w:val="22"/>
        </w:rPr>
        <w:t xml:space="preserve"> </w:t>
      </w:r>
      <w:r w:rsidRPr="00EA2007">
        <w:rPr>
          <w:sz w:val="22"/>
          <w:szCs w:val="22"/>
        </w:rPr>
        <w:t>WU42581</w:t>
      </w:r>
    </w:p>
    <w:p w14:paraId="48101B57" w14:textId="77777777" w:rsidR="00EA2007" w:rsidRDefault="00EA2007" w:rsidP="00A83F6A">
      <w:pPr>
        <w:pStyle w:val="Default"/>
        <w:rPr>
          <w:sz w:val="22"/>
          <w:szCs w:val="22"/>
        </w:rPr>
      </w:pPr>
      <w:r w:rsidRPr="00EA2007">
        <w:rPr>
          <w:b/>
          <w:bCs/>
          <w:sz w:val="22"/>
          <w:szCs w:val="22"/>
        </w:rPr>
        <w:t xml:space="preserve">Nr VIN: </w:t>
      </w:r>
      <w:r w:rsidRPr="00EA2007">
        <w:rPr>
          <w:sz w:val="22"/>
          <w:szCs w:val="22"/>
        </w:rPr>
        <w:t>WDF63960313220714</w:t>
      </w:r>
    </w:p>
    <w:p w14:paraId="2CF5AF60" w14:textId="77777777" w:rsidR="00871A96" w:rsidRPr="00AA0C8A" w:rsidRDefault="00871A96" w:rsidP="00871A96">
      <w:pPr>
        <w:spacing w:after="0" w:line="240" w:lineRule="auto"/>
        <w:rPr>
          <w:rFonts w:ascii="Times New Roman" w:hAnsi="Times New Roman" w:cs="Times New Roman"/>
        </w:rPr>
      </w:pPr>
      <w:r w:rsidRPr="006556C6">
        <w:rPr>
          <w:rFonts w:ascii="Times New Roman" w:hAnsi="Times New Roman" w:cs="Times New Roman"/>
          <w:b/>
          <w:bCs/>
        </w:rPr>
        <w:t>Przebieg</w:t>
      </w:r>
      <w:r w:rsidRPr="00AA0C8A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209 100</w:t>
      </w:r>
      <w:r w:rsidRPr="00AA0C8A">
        <w:rPr>
          <w:rFonts w:ascii="Times New Roman" w:hAnsi="Times New Roman" w:cs="Times New Roman"/>
        </w:rPr>
        <w:t xml:space="preserve"> km</w:t>
      </w:r>
      <w:r>
        <w:rPr>
          <w:rFonts w:ascii="Times New Roman" w:hAnsi="Times New Roman" w:cs="Times New Roman"/>
        </w:rPr>
        <w:t xml:space="preserve"> (samochód został przyholowany z serwisu z podanym obok stanem licznika). </w:t>
      </w:r>
    </w:p>
    <w:p w14:paraId="6855B663" w14:textId="77777777" w:rsidR="00871A96" w:rsidRDefault="00871A96" w:rsidP="00871A96">
      <w:pPr>
        <w:spacing w:after="0" w:line="240" w:lineRule="auto"/>
        <w:rPr>
          <w:rFonts w:ascii="Times New Roman" w:hAnsi="Times New Roman" w:cs="Times New Roman"/>
        </w:rPr>
      </w:pPr>
      <w:r w:rsidRPr="00AA0C8A">
        <w:rPr>
          <w:rFonts w:ascii="Times New Roman" w:hAnsi="Times New Roman" w:cs="Times New Roman"/>
          <w:b/>
        </w:rPr>
        <w:t>Pojemność/moc silnika</w:t>
      </w:r>
      <w:r>
        <w:rPr>
          <w:rFonts w:ascii="Times New Roman" w:hAnsi="Times New Roman" w:cs="Times New Roman"/>
          <w:b/>
        </w:rPr>
        <w:t>:</w:t>
      </w:r>
      <w:r w:rsidRPr="00AA0C8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2148</w:t>
      </w:r>
      <w:r w:rsidRPr="00AA0C8A">
        <w:rPr>
          <w:rFonts w:ascii="Times New Roman" w:hAnsi="Times New Roman" w:cs="Times New Roman"/>
        </w:rPr>
        <w:t xml:space="preserve"> ccm/</w:t>
      </w:r>
      <w:r>
        <w:rPr>
          <w:rFonts w:ascii="Times New Roman" w:hAnsi="Times New Roman" w:cs="Times New Roman"/>
        </w:rPr>
        <w:t>8</w:t>
      </w:r>
      <w:r w:rsidRPr="00AA0C8A">
        <w:rPr>
          <w:rFonts w:ascii="Times New Roman" w:hAnsi="Times New Roman" w:cs="Times New Roman"/>
        </w:rPr>
        <w:t>5 kW(</w:t>
      </w:r>
      <w:r>
        <w:rPr>
          <w:rFonts w:ascii="Times New Roman" w:hAnsi="Times New Roman" w:cs="Times New Roman"/>
        </w:rPr>
        <w:t>116</w:t>
      </w:r>
      <w:r w:rsidRPr="00AA0C8A">
        <w:rPr>
          <w:rFonts w:ascii="Times New Roman" w:hAnsi="Times New Roman" w:cs="Times New Roman"/>
        </w:rPr>
        <w:t xml:space="preserve"> KM)</w:t>
      </w:r>
    </w:p>
    <w:p w14:paraId="3B42DCDD" w14:textId="77777777" w:rsidR="00AA0C8A" w:rsidRPr="00147F3F" w:rsidRDefault="00CA0F02" w:rsidP="00A83F6A">
      <w:pPr>
        <w:pStyle w:val="Default"/>
        <w:rPr>
          <w:color w:val="auto"/>
          <w:sz w:val="22"/>
          <w:szCs w:val="22"/>
        </w:rPr>
      </w:pPr>
      <w:r>
        <w:rPr>
          <w:noProof/>
          <w:color w:val="auto"/>
          <w:sz w:val="22"/>
          <w:szCs w:val="22"/>
          <w:lang w:eastAsia="pl-PL"/>
        </w:rPr>
        <w:pict w14:anchorId="46039813">
          <v:line id="Łącznik prostoliniowy 7" o:spid="_x0000_s1026" style="position:absolute;z-index:251664384;visibility:visible" from="1.15pt,9.2pt" to="448.1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" strokecolor="black [3213]" strokeweight=".5pt">
            <v:stroke joinstyle="miter"/>
          </v:line>
        </w:pict>
      </w:r>
    </w:p>
    <w:p w14:paraId="0F1FEF84" w14:textId="77777777" w:rsidR="004F12E0" w:rsidRPr="00147F3F" w:rsidRDefault="004F12E0" w:rsidP="00AA0C8A">
      <w:pPr>
        <w:spacing w:after="0" w:line="240" w:lineRule="auto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</w:pPr>
    </w:p>
    <w:p w14:paraId="57345DA3" w14:textId="77777777" w:rsidR="006556C6" w:rsidRDefault="00AA0C8A" w:rsidP="006556C6">
      <w:pPr>
        <w:spacing w:line="240" w:lineRule="auto"/>
        <w:rPr>
          <w:rFonts w:ascii="Times New Roman" w:hAnsi="Times New Roman" w:cs="Times New Roman"/>
        </w:rPr>
      </w:pPr>
      <w:r w:rsidRPr="00AA0C8A">
        <w:rPr>
          <w:rFonts w:ascii="Times New Roman" w:hAnsi="Times New Roman" w:cs="Times New Roman"/>
          <w:b/>
        </w:rPr>
        <w:t>Data ważności badania technicznego</w:t>
      </w:r>
      <w:r w:rsidRPr="00AA0C8A">
        <w:rPr>
          <w:rFonts w:ascii="Times New Roman" w:hAnsi="Times New Roman" w:cs="Times New Roman"/>
        </w:rPr>
        <w:t xml:space="preserve">: </w:t>
      </w:r>
      <w:r w:rsidR="006556C6">
        <w:rPr>
          <w:rFonts w:ascii="Times New Roman" w:hAnsi="Times New Roman" w:cs="Times New Roman"/>
        </w:rPr>
        <w:t>Brak aktualnego badania technicznego.</w:t>
      </w:r>
    </w:p>
    <w:p w14:paraId="0EF92962" w14:textId="77777777" w:rsidR="006556C6" w:rsidRDefault="005E7CB2" w:rsidP="00AA0C8A">
      <w:pPr>
        <w:spacing w:after="0" w:line="240" w:lineRule="auto"/>
        <w:rPr>
          <w:rFonts w:ascii="Times New Roman" w:hAnsi="Times New Roman" w:cs="Times New Roman"/>
        </w:rPr>
      </w:pPr>
      <w:r w:rsidRPr="005E7CB2">
        <w:rPr>
          <w:rFonts w:ascii="Calibri" w:eastAsia="Calibri" w:hAnsi="Calibri" w:cs="Times New Roman"/>
          <w:sz w:val="24"/>
          <w:szCs w:val="24"/>
        </w:rPr>
        <w:t>0</w:t>
      </w:r>
      <w:r w:rsidRPr="005E7CB2">
        <w:rPr>
          <w:rFonts w:ascii="Times New Roman" w:hAnsi="Times New Roman" w:cs="Times New Roman"/>
        </w:rPr>
        <w:t xml:space="preserve">9.03.2020 r. upłynął termin wykonania obowiązkowego badania technicznego dopuszczającego pojazd do ruchu drogowego. </w:t>
      </w:r>
    </w:p>
    <w:p w14:paraId="07B54F0D" w14:textId="77777777" w:rsidR="006556C6" w:rsidRDefault="006556C6" w:rsidP="00DE55CB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wyniku zlecenia autoryzowanemu serwisowi badań pojazdu, przedstawiono kosztorys na wykonanie napraw koniecznych do pozytywnego przejścia badań technicznych pojazdu</w:t>
      </w:r>
      <w:r w:rsidR="00DE55CB">
        <w:rPr>
          <w:rFonts w:ascii="Times New Roman" w:hAnsi="Times New Roman" w:cs="Times New Roman"/>
        </w:rPr>
        <w:t>.</w:t>
      </w:r>
    </w:p>
    <w:p w14:paraId="51A64CE9" w14:textId="77777777" w:rsidR="00DE55CB" w:rsidRPr="00871A96" w:rsidRDefault="00DE55CB" w:rsidP="00AA0C8A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871A96">
        <w:rPr>
          <w:rFonts w:ascii="Times New Roman" w:hAnsi="Times New Roman" w:cs="Times New Roman"/>
          <w:b/>
          <w:bCs/>
        </w:rPr>
        <w:t>Wymagane naprawy:</w:t>
      </w:r>
    </w:p>
    <w:p w14:paraId="73E16068" w14:textId="77777777" w:rsidR="00DE55CB" w:rsidRPr="006C10AD" w:rsidRDefault="00DE55CB" w:rsidP="00871A96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C10AD">
        <w:rPr>
          <w:rFonts w:ascii="Times New Roman" w:hAnsi="Times New Roman" w:cs="Times New Roman"/>
        </w:rPr>
        <w:t>wymian</w:t>
      </w:r>
      <w:r w:rsidR="00A30552" w:rsidRPr="006C10AD">
        <w:rPr>
          <w:rFonts w:ascii="Times New Roman" w:hAnsi="Times New Roman" w:cs="Times New Roman"/>
        </w:rPr>
        <w:t>a</w:t>
      </w:r>
      <w:r w:rsidRPr="006C10AD">
        <w:rPr>
          <w:rFonts w:ascii="Times New Roman" w:hAnsi="Times New Roman" w:cs="Times New Roman"/>
        </w:rPr>
        <w:t xml:space="preserve"> poduszki silnika</w:t>
      </w:r>
      <w:r w:rsidR="00D55546" w:rsidRPr="006C10AD">
        <w:rPr>
          <w:rFonts w:ascii="Times New Roman" w:hAnsi="Times New Roman" w:cs="Times New Roman"/>
        </w:rPr>
        <w:t xml:space="preserve"> oraz poduszk</w:t>
      </w:r>
      <w:r w:rsidR="00A30552" w:rsidRPr="006C10AD">
        <w:rPr>
          <w:rFonts w:ascii="Times New Roman" w:hAnsi="Times New Roman" w:cs="Times New Roman"/>
        </w:rPr>
        <w:t>i</w:t>
      </w:r>
      <w:r w:rsidR="00D55546" w:rsidRPr="006C10AD">
        <w:rPr>
          <w:rFonts w:ascii="Times New Roman" w:hAnsi="Times New Roman" w:cs="Times New Roman"/>
        </w:rPr>
        <w:t xml:space="preserve"> pod skrzynią biegów</w:t>
      </w:r>
      <w:r w:rsidRPr="006C10AD">
        <w:rPr>
          <w:rFonts w:ascii="Times New Roman" w:hAnsi="Times New Roman" w:cs="Times New Roman"/>
        </w:rPr>
        <w:t>,</w:t>
      </w:r>
    </w:p>
    <w:p w14:paraId="283C66DA" w14:textId="77777777" w:rsidR="00DE55CB" w:rsidRPr="006C10AD" w:rsidRDefault="00DE55CB" w:rsidP="00871A96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C10AD">
        <w:rPr>
          <w:rFonts w:ascii="Times New Roman" w:hAnsi="Times New Roman" w:cs="Times New Roman"/>
        </w:rPr>
        <w:t>weryfikacj</w:t>
      </w:r>
      <w:r w:rsidR="00A30552" w:rsidRPr="006C10AD">
        <w:rPr>
          <w:rFonts w:ascii="Times New Roman" w:hAnsi="Times New Roman" w:cs="Times New Roman"/>
        </w:rPr>
        <w:t>a</w:t>
      </w:r>
      <w:r w:rsidRPr="006C10AD">
        <w:rPr>
          <w:rFonts w:ascii="Times New Roman" w:hAnsi="Times New Roman" w:cs="Times New Roman"/>
        </w:rPr>
        <w:t xml:space="preserve"> hamulca pomocniczego</w:t>
      </w:r>
      <w:r w:rsidR="00D55546" w:rsidRPr="006C10AD">
        <w:rPr>
          <w:rFonts w:ascii="Times New Roman" w:hAnsi="Times New Roman" w:cs="Times New Roman"/>
        </w:rPr>
        <w:t xml:space="preserve"> – nierównomierna siła hamowania</w:t>
      </w:r>
      <w:r w:rsidRPr="006C10AD">
        <w:rPr>
          <w:rFonts w:ascii="Times New Roman" w:hAnsi="Times New Roman" w:cs="Times New Roman"/>
        </w:rPr>
        <w:t xml:space="preserve">, </w:t>
      </w:r>
    </w:p>
    <w:p w14:paraId="3042706B" w14:textId="77777777" w:rsidR="00DE55CB" w:rsidRPr="006C10AD" w:rsidRDefault="00DE55CB" w:rsidP="00871A96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C10AD">
        <w:rPr>
          <w:rFonts w:ascii="Times New Roman" w:hAnsi="Times New Roman" w:cs="Times New Roman"/>
        </w:rPr>
        <w:t>wymian</w:t>
      </w:r>
      <w:r w:rsidR="00A30552" w:rsidRPr="006C10AD">
        <w:rPr>
          <w:rFonts w:ascii="Times New Roman" w:hAnsi="Times New Roman" w:cs="Times New Roman"/>
        </w:rPr>
        <w:t>a</w:t>
      </w:r>
      <w:r w:rsidRPr="006C10AD">
        <w:rPr>
          <w:rFonts w:ascii="Times New Roman" w:hAnsi="Times New Roman" w:cs="Times New Roman"/>
        </w:rPr>
        <w:t xml:space="preserve"> mechanizmu zmiany biegów</w:t>
      </w:r>
      <w:r w:rsidR="00D55546" w:rsidRPr="006C10AD">
        <w:rPr>
          <w:rFonts w:ascii="Times New Roman" w:hAnsi="Times New Roman" w:cs="Times New Roman"/>
        </w:rPr>
        <w:t>,</w:t>
      </w:r>
    </w:p>
    <w:p w14:paraId="7FDF8DB0" w14:textId="77777777" w:rsidR="00DE55CB" w:rsidRPr="006C10AD" w:rsidRDefault="00DE55CB" w:rsidP="00871A96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C10AD">
        <w:rPr>
          <w:rFonts w:ascii="Times New Roman" w:hAnsi="Times New Roman" w:cs="Times New Roman"/>
        </w:rPr>
        <w:t xml:space="preserve">usunięcie wycieku oleju z mostu tylnego </w:t>
      </w:r>
      <w:r w:rsidR="00D55546" w:rsidRPr="006C10AD">
        <w:rPr>
          <w:rFonts w:ascii="Times New Roman" w:hAnsi="Times New Roman" w:cs="Times New Roman"/>
        </w:rPr>
        <w:t>-</w:t>
      </w:r>
      <w:r w:rsidRPr="006C10AD">
        <w:rPr>
          <w:rFonts w:ascii="Times New Roman" w:hAnsi="Times New Roman" w:cs="Times New Roman"/>
        </w:rPr>
        <w:t>pół oś lewa</w:t>
      </w:r>
      <w:r w:rsidR="00D55546" w:rsidRPr="006C10AD">
        <w:rPr>
          <w:rFonts w:ascii="Times New Roman" w:hAnsi="Times New Roman" w:cs="Times New Roman"/>
        </w:rPr>
        <w:t xml:space="preserve">, </w:t>
      </w:r>
    </w:p>
    <w:p w14:paraId="3E4B8A74" w14:textId="77777777" w:rsidR="00DE55CB" w:rsidRPr="006C10AD" w:rsidRDefault="00DE55CB" w:rsidP="00871A96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C10AD">
        <w:rPr>
          <w:rFonts w:ascii="Times New Roman" w:hAnsi="Times New Roman" w:cs="Times New Roman"/>
        </w:rPr>
        <w:t>wymian</w:t>
      </w:r>
      <w:r w:rsidR="00A30552" w:rsidRPr="006C10AD">
        <w:rPr>
          <w:rFonts w:ascii="Times New Roman" w:hAnsi="Times New Roman" w:cs="Times New Roman"/>
        </w:rPr>
        <w:t>a</w:t>
      </w:r>
      <w:r w:rsidRPr="006C10AD">
        <w:rPr>
          <w:rFonts w:ascii="Times New Roman" w:hAnsi="Times New Roman" w:cs="Times New Roman"/>
        </w:rPr>
        <w:t xml:space="preserve"> przewodów </w:t>
      </w:r>
      <w:r w:rsidR="00D55546" w:rsidRPr="006C10AD">
        <w:rPr>
          <w:rFonts w:ascii="Times New Roman" w:hAnsi="Times New Roman" w:cs="Times New Roman"/>
        </w:rPr>
        <w:t xml:space="preserve">elastycznych </w:t>
      </w:r>
      <w:r w:rsidRPr="006C10AD">
        <w:rPr>
          <w:rFonts w:ascii="Times New Roman" w:hAnsi="Times New Roman" w:cs="Times New Roman"/>
        </w:rPr>
        <w:t>układu hamulcowego osi przedniej</w:t>
      </w:r>
      <w:r w:rsidR="00D55546" w:rsidRPr="006C10AD">
        <w:rPr>
          <w:rFonts w:ascii="Times New Roman" w:hAnsi="Times New Roman" w:cs="Times New Roman"/>
        </w:rPr>
        <w:t>.</w:t>
      </w:r>
      <w:r w:rsidRPr="006C10AD">
        <w:rPr>
          <w:rFonts w:ascii="Times New Roman" w:hAnsi="Times New Roman" w:cs="Times New Roman"/>
        </w:rPr>
        <w:t xml:space="preserve"> </w:t>
      </w:r>
    </w:p>
    <w:p w14:paraId="730B652C" w14:textId="77777777" w:rsidR="00E71D68" w:rsidRDefault="00E71D68" w:rsidP="00AA0C8A">
      <w:pPr>
        <w:spacing w:after="0" w:line="240" w:lineRule="auto"/>
        <w:rPr>
          <w:rFonts w:ascii="Times New Roman" w:hAnsi="Times New Roman" w:cs="Times New Roman"/>
        </w:rPr>
      </w:pPr>
    </w:p>
    <w:p w14:paraId="17352B71" w14:textId="77777777" w:rsidR="00E71D68" w:rsidRPr="00871A96" w:rsidRDefault="00871A96" w:rsidP="00AA0C8A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871A96">
        <w:rPr>
          <w:rFonts w:ascii="Times New Roman" w:hAnsi="Times New Roman" w:cs="Times New Roman"/>
          <w:b/>
          <w:bCs/>
        </w:rPr>
        <w:t>Części do wymiany:</w:t>
      </w:r>
    </w:p>
    <w:p w14:paraId="6DD05B99" w14:textId="77777777" w:rsidR="00871A96" w:rsidRPr="00871A96" w:rsidRDefault="00871A96" w:rsidP="00871A96">
      <w:pPr>
        <w:pStyle w:val="Akapitzlist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871A96">
        <w:rPr>
          <w:rFonts w:ascii="Times New Roman" w:hAnsi="Times New Roman" w:cs="Times New Roman"/>
        </w:rPr>
        <w:t>Nadwozie – drzwi tyłu nadwozia</w:t>
      </w:r>
    </w:p>
    <w:p w14:paraId="6D56FCB5" w14:textId="77777777" w:rsidR="00871A96" w:rsidRPr="00871A96" w:rsidRDefault="00871A96" w:rsidP="00871A96">
      <w:pPr>
        <w:pStyle w:val="Akapitzlist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Wyposażenie – zderzak tylny </w:t>
      </w:r>
      <w:proofErr w:type="spellStart"/>
      <w:r>
        <w:rPr>
          <w:rFonts w:ascii="Times New Roman" w:hAnsi="Times New Roman" w:cs="Times New Roman"/>
        </w:rPr>
        <w:t>kpl</w:t>
      </w:r>
      <w:proofErr w:type="spellEnd"/>
      <w:r>
        <w:rPr>
          <w:rFonts w:ascii="Times New Roman" w:hAnsi="Times New Roman" w:cs="Times New Roman"/>
        </w:rPr>
        <w:t xml:space="preserve">. </w:t>
      </w:r>
    </w:p>
    <w:p w14:paraId="3D299CF9" w14:textId="77777777" w:rsidR="00871A96" w:rsidRDefault="00871A96" w:rsidP="00AA0C8A">
      <w:pPr>
        <w:spacing w:after="0" w:line="240" w:lineRule="auto"/>
        <w:rPr>
          <w:rFonts w:ascii="Times New Roman" w:hAnsi="Times New Roman" w:cs="Times New Roman"/>
        </w:rPr>
      </w:pPr>
    </w:p>
    <w:p w14:paraId="0077C19F" w14:textId="77777777" w:rsidR="00E71D68" w:rsidRPr="000523DA" w:rsidRDefault="000523DA" w:rsidP="00AA0C8A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0523DA">
        <w:rPr>
          <w:rFonts w:ascii="Times New Roman" w:hAnsi="Times New Roman" w:cs="Times New Roman"/>
          <w:b/>
          <w:bCs/>
        </w:rPr>
        <w:t>Wyposażenie standardowe:</w:t>
      </w:r>
    </w:p>
    <w:p w14:paraId="0D4B96FB" w14:textId="77777777" w:rsidR="000523DA" w:rsidRDefault="000523DA" w:rsidP="000523DA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ABS+EBV -korektor siły hamowania, elektryczny,</w:t>
      </w:r>
    </w:p>
    <w:p w14:paraId="27EBC0BA" w14:textId="77777777" w:rsidR="000523DA" w:rsidRDefault="004876A2" w:rsidP="000523DA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Immobilizer</w:t>
      </w:r>
      <w:proofErr w:type="spellEnd"/>
      <w:r>
        <w:rPr>
          <w:rFonts w:ascii="Times New Roman" w:hAnsi="Times New Roman" w:cs="Times New Roman"/>
        </w:rPr>
        <w:t>,</w:t>
      </w:r>
    </w:p>
    <w:p w14:paraId="1A4D5EA0" w14:textId="77777777" w:rsidR="004876A2" w:rsidRDefault="004876A2" w:rsidP="000523DA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Fotel kierowcy regulowany,</w:t>
      </w:r>
    </w:p>
    <w:p w14:paraId="2533E10D" w14:textId="77777777" w:rsidR="004876A2" w:rsidRDefault="004876A2" w:rsidP="000523DA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Ławka 3-osobowa w 2 rzędzie</w:t>
      </w:r>
    </w:p>
    <w:p w14:paraId="524D8567" w14:textId="77777777" w:rsidR="004876A2" w:rsidRDefault="004876A2" w:rsidP="000523DA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System elektronicznej kontroli toru jazdy ESP, </w:t>
      </w:r>
    </w:p>
    <w:p w14:paraId="0303A22A" w14:textId="77777777" w:rsidR="004876A2" w:rsidRDefault="004876A2" w:rsidP="000523DA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System hamowania awaryjnego BAS, </w:t>
      </w:r>
    </w:p>
    <w:p w14:paraId="3D70EA0B" w14:textId="77777777" w:rsidR="004876A2" w:rsidRDefault="004876A2" w:rsidP="000523DA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System p/poślizgowy przy przyspieszeniu </w:t>
      </w:r>
      <w:r w:rsidR="002F0B9C">
        <w:rPr>
          <w:rFonts w:ascii="Times New Roman" w:hAnsi="Times New Roman" w:cs="Times New Roman"/>
        </w:rPr>
        <w:t>ASR,</w:t>
      </w:r>
    </w:p>
    <w:p w14:paraId="2FCF7819" w14:textId="77777777" w:rsidR="002F0B9C" w:rsidRDefault="002F0B9C" w:rsidP="000523DA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Wspomaganie układu kierowniczego,</w:t>
      </w:r>
    </w:p>
    <w:p w14:paraId="453F283B" w14:textId="77777777" w:rsidR="002F0B9C" w:rsidRDefault="002F0B9C" w:rsidP="000523DA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Zamek centralny zdalnie sterowany. </w:t>
      </w:r>
    </w:p>
    <w:p w14:paraId="22F72E69" w14:textId="77777777" w:rsidR="000523DA" w:rsidRDefault="000523DA" w:rsidP="000523DA">
      <w:pPr>
        <w:spacing w:after="0" w:line="240" w:lineRule="auto"/>
        <w:rPr>
          <w:rFonts w:ascii="Times New Roman" w:hAnsi="Times New Roman" w:cs="Times New Roman"/>
        </w:rPr>
      </w:pPr>
    </w:p>
    <w:p w14:paraId="7FBC36DA" w14:textId="77777777" w:rsidR="000523DA" w:rsidRDefault="000523DA" w:rsidP="000523DA">
      <w:pPr>
        <w:spacing w:after="0" w:line="240" w:lineRule="auto"/>
        <w:rPr>
          <w:rFonts w:ascii="Times New Roman" w:hAnsi="Times New Roman" w:cs="Times New Roman"/>
        </w:rPr>
      </w:pPr>
      <w:r w:rsidRPr="000523DA">
        <w:rPr>
          <w:rFonts w:ascii="Times New Roman" w:hAnsi="Times New Roman" w:cs="Times New Roman"/>
          <w:b/>
          <w:bCs/>
        </w:rPr>
        <w:t>Wyposażenie</w:t>
      </w:r>
      <w:r>
        <w:rPr>
          <w:rFonts w:ascii="Times New Roman" w:hAnsi="Times New Roman" w:cs="Times New Roman"/>
          <w:b/>
          <w:bCs/>
        </w:rPr>
        <w:t xml:space="preserve"> dodatkowe</w:t>
      </w:r>
      <w:r>
        <w:rPr>
          <w:rFonts w:ascii="Times New Roman" w:hAnsi="Times New Roman" w:cs="Times New Roman"/>
        </w:rPr>
        <w:t>:</w:t>
      </w:r>
    </w:p>
    <w:p w14:paraId="729138B0" w14:textId="77777777" w:rsidR="000523DA" w:rsidRPr="000523DA" w:rsidRDefault="000523DA" w:rsidP="000523DA">
      <w:pPr>
        <w:pStyle w:val="Akapitzlist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Klimatyzacja.</w:t>
      </w:r>
    </w:p>
    <w:p w14:paraId="48389C91" w14:textId="77777777" w:rsidR="00E71D68" w:rsidRPr="00DE55CB" w:rsidRDefault="00E71D68" w:rsidP="00AA0C8A">
      <w:pPr>
        <w:spacing w:after="0" w:line="240" w:lineRule="auto"/>
        <w:rPr>
          <w:rFonts w:ascii="Times New Roman" w:hAnsi="Times New Roman" w:cs="Times New Roman"/>
        </w:rPr>
      </w:pPr>
    </w:p>
    <w:p w14:paraId="3EDB3E6B" w14:textId="77777777" w:rsidR="00AA0C8A" w:rsidRPr="00AA0C8A" w:rsidRDefault="00AA0C8A" w:rsidP="00A83F6A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</w:pPr>
    </w:p>
    <w:p w14:paraId="7BF65D3E" w14:textId="77777777" w:rsidR="00AA0C8A" w:rsidRPr="00AA0C8A" w:rsidRDefault="00AA0C8A" w:rsidP="00A83F6A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34306" w14:paraId="5B4FD893" w14:textId="77777777" w:rsidTr="00DF0E90">
        <w:trPr>
          <w:trHeight w:val="506"/>
        </w:trPr>
        <w:tc>
          <w:tcPr>
            <w:tcW w:w="9212" w:type="dxa"/>
            <w:vAlign w:val="center"/>
          </w:tcPr>
          <w:p w14:paraId="35641394" w14:textId="77777777" w:rsidR="00B34306" w:rsidRDefault="00B34306" w:rsidP="00B34306">
            <w:pPr>
              <w:pStyle w:val="Default"/>
              <w:numPr>
                <w:ilvl w:val="0"/>
                <w:numId w:val="1"/>
              </w:numPr>
              <w:rPr>
                <w:b/>
                <w:bCs/>
              </w:rPr>
            </w:pPr>
            <w:r>
              <w:rPr>
                <w:b/>
                <w:bCs/>
              </w:rPr>
              <w:t>ZDJĘCIA POJAZDU</w:t>
            </w:r>
            <w:r w:rsidR="00EA72CC">
              <w:rPr>
                <w:b/>
                <w:bCs/>
              </w:rPr>
              <w:t>*</w:t>
            </w:r>
          </w:p>
        </w:tc>
      </w:tr>
    </w:tbl>
    <w:p w14:paraId="21346801" w14:textId="77777777" w:rsidR="00A83F6A" w:rsidRPr="00E61B8F" w:rsidRDefault="00300DE8" w:rsidP="00A83F6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61B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,</w:t>
      </w:r>
      <w:r w:rsidR="00A83F6A" w:rsidRPr="00E61B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14:paraId="7286B7B7" w14:textId="77777777" w:rsidR="006C2251" w:rsidRPr="00E61B8F" w:rsidRDefault="006C2251" w:rsidP="00A83F6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542E104" w14:textId="77777777" w:rsidR="006C2251" w:rsidRPr="00E61B8F" w:rsidRDefault="00B731AB" w:rsidP="00B731AB">
      <w:pPr>
        <w:tabs>
          <w:tab w:val="left" w:pos="159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pl-PL"/>
        </w:rPr>
        <w:drawing>
          <wp:inline distT="0" distB="0" distL="0" distR="0" wp14:anchorId="12EDF409" wp14:editId="4DB7BCA9">
            <wp:extent cx="2523184" cy="208597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765" cy="210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5546">
        <w:rPr>
          <w:noProof/>
          <w:lang w:eastAsia="pl-PL"/>
        </w:rPr>
        <w:drawing>
          <wp:inline distT="0" distB="0" distL="0" distR="0" wp14:anchorId="1CCD6C80" wp14:editId="0FC81A75">
            <wp:extent cx="2082684" cy="2200929"/>
            <wp:effectExtent l="0" t="2222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0511" cy="226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F21E7" w14:textId="77777777" w:rsidR="006C2251" w:rsidRPr="00E61B8F" w:rsidRDefault="006C2251" w:rsidP="00A83F6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C8497BF" w14:textId="77777777" w:rsidR="006C2251" w:rsidRPr="00E61B8F" w:rsidRDefault="00B731AB" w:rsidP="00A83F6A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 wp14:anchorId="0AABB793" wp14:editId="78AE374C">
            <wp:extent cx="2362200" cy="23622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5546">
        <w:rPr>
          <w:noProof/>
          <w:lang w:eastAsia="pl-PL"/>
        </w:rPr>
        <w:drawing>
          <wp:inline distT="0" distB="0" distL="0" distR="0" wp14:anchorId="4E8C67F4" wp14:editId="7B7CD387">
            <wp:extent cx="2419350" cy="23622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E6BC2" w14:textId="77777777" w:rsidR="006C2251" w:rsidRPr="00E61B8F" w:rsidRDefault="00B731AB" w:rsidP="00B731AB">
      <w:pPr>
        <w:tabs>
          <w:tab w:val="left" w:pos="1185"/>
        </w:tabs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 wp14:anchorId="7ECBE4B7" wp14:editId="6F12384A">
            <wp:extent cx="2486025" cy="225693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013" cy="226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5546" w:rsidRPr="00D55546">
        <w:t xml:space="preserve"> </w:t>
      </w:r>
      <w:r w:rsidR="00D55546">
        <w:rPr>
          <w:noProof/>
          <w:lang w:eastAsia="pl-PL"/>
        </w:rPr>
        <w:drawing>
          <wp:inline distT="0" distB="0" distL="0" distR="0" wp14:anchorId="290659CF" wp14:editId="73B01577">
            <wp:extent cx="2343598" cy="22383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552" cy="224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89E35" w14:textId="77777777" w:rsidR="002917D2" w:rsidRDefault="004876A2" w:rsidP="006C2251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 wp14:anchorId="45346A12" wp14:editId="06D6077D">
            <wp:simplePos x="0" y="0"/>
            <wp:positionH relativeFrom="column">
              <wp:posOffset>62230</wp:posOffset>
            </wp:positionH>
            <wp:positionV relativeFrom="paragraph">
              <wp:posOffset>61595</wp:posOffset>
            </wp:positionV>
            <wp:extent cx="249555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35" y="21435"/>
                <wp:lineTo x="21435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5BE9FCCF" wp14:editId="3A946618">
            <wp:simplePos x="0" y="0"/>
            <wp:positionH relativeFrom="column">
              <wp:posOffset>3024505</wp:posOffset>
            </wp:positionH>
            <wp:positionV relativeFrom="paragraph">
              <wp:posOffset>4445</wp:posOffset>
            </wp:positionV>
            <wp:extent cx="253365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76A2">
        <w:t xml:space="preserve"> </w:t>
      </w:r>
    </w:p>
    <w:p w14:paraId="181A41F4" w14:textId="77777777" w:rsidR="006C2251" w:rsidRDefault="00EA72CC" w:rsidP="00DC0B44">
      <w:pPr>
        <w:rPr>
          <w:rFonts w:ascii="Times New Roman" w:hAnsi="Times New Roman" w:cs="Times New Roman"/>
          <w:sz w:val="18"/>
        </w:rPr>
      </w:pPr>
      <w:r w:rsidRPr="00EA72CC">
        <w:rPr>
          <w:rFonts w:ascii="Times New Roman" w:hAnsi="Times New Roman" w:cs="Times New Roman"/>
          <w:sz w:val="18"/>
        </w:rPr>
        <w:t>*</w:t>
      </w:r>
      <w:r w:rsidR="00DC0B44" w:rsidRPr="00EA72CC">
        <w:rPr>
          <w:rFonts w:ascii="Times New Roman" w:hAnsi="Times New Roman" w:cs="Times New Roman"/>
          <w:sz w:val="18"/>
        </w:rPr>
        <w:t>dodatkowe z</w:t>
      </w:r>
      <w:r w:rsidRPr="00EA72CC">
        <w:rPr>
          <w:rFonts w:ascii="Times New Roman" w:hAnsi="Times New Roman" w:cs="Times New Roman"/>
          <w:sz w:val="18"/>
        </w:rPr>
        <w:t>djęcia udostępnimy na życzenie</w:t>
      </w:r>
    </w:p>
    <w:p w14:paraId="4260FA4B" w14:textId="77777777" w:rsidR="00147F3F" w:rsidRDefault="00147F3F" w:rsidP="00DC0B44">
      <w:pPr>
        <w:rPr>
          <w:rFonts w:ascii="Times New Roman" w:hAnsi="Times New Roman" w:cs="Times New Roman"/>
          <w:sz w:val="18"/>
        </w:rPr>
      </w:pPr>
    </w:p>
    <w:p w14:paraId="1D6EE21F" w14:textId="77777777" w:rsidR="00147F3F" w:rsidRDefault="00147F3F" w:rsidP="00DC0B44">
      <w:pPr>
        <w:rPr>
          <w:rFonts w:ascii="Times New Roman" w:hAnsi="Times New Roman" w:cs="Times New Roman"/>
          <w:sz w:val="18"/>
        </w:rPr>
      </w:pPr>
    </w:p>
    <w:p w14:paraId="41E56EB1" w14:textId="77777777" w:rsidR="00147F3F" w:rsidRDefault="00147F3F" w:rsidP="00DC0B44">
      <w:pPr>
        <w:rPr>
          <w:rFonts w:ascii="Times New Roman" w:hAnsi="Times New Roman" w:cs="Times New Roman"/>
          <w:sz w:val="18"/>
        </w:rPr>
      </w:pPr>
    </w:p>
    <w:sectPr w:rsidR="00147F3F" w:rsidSect="007D614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F6D521" w14:textId="77777777" w:rsidR="00CA0F02" w:rsidRDefault="00CA0F02" w:rsidP="005F2D06">
      <w:pPr>
        <w:spacing w:after="0" w:line="240" w:lineRule="auto"/>
      </w:pPr>
      <w:r>
        <w:separator/>
      </w:r>
    </w:p>
  </w:endnote>
  <w:endnote w:type="continuationSeparator" w:id="0">
    <w:p w14:paraId="5D8E3EC5" w14:textId="77777777" w:rsidR="00CA0F02" w:rsidRDefault="00CA0F02" w:rsidP="005F2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BC829F" w14:textId="77777777" w:rsidR="009422AA" w:rsidRDefault="009422A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75370693"/>
      <w:docPartObj>
        <w:docPartGallery w:val="Page Numbers (Bottom of Page)"/>
        <w:docPartUnique/>
      </w:docPartObj>
    </w:sdtPr>
    <w:sdtEndPr/>
    <w:sdtContent>
      <w:sdt>
        <w:sdtPr>
          <w:rPr>
            <w:i/>
            <w:color w:val="808080" w:themeColor="background1" w:themeShade="8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066881F4" w14:textId="77777777" w:rsidR="000A01E5" w:rsidRPr="000A01E5" w:rsidRDefault="000A01E5" w:rsidP="000A01E5">
            <w:pPr>
              <w:pStyle w:val="Stopka"/>
              <w:jc w:val="right"/>
              <w:rPr>
                <w:rFonts w:ascii="Times New Roman" w:eastAsia="Times New Roman" w:hAnsi="Times New Roman" w:cs="Times New Roman"/>
                <w:b/>
                <w:i/>
                <w:color w:val="FFFFFF"/>
                <w:sz w:val="18"/>
                <w:lang w:eastAsia="pl-PL"/>
              </w:rPr>
            </w:pPr>
            <w:r w:rsidRPr="000A01E5">
              <w:rPr>
                <w:rFonts w:ascii="Times New Roman" w:eastAsia="Times New Roman" w:hAnsi="Times New Roman" w:cs="Times New Roman"/>
                <w:b/>
                <w:i/>
                <w:color w:val="FFFFFF"/>
                <w:sz w:val="18"/>
                <w:lang w:eastAsia="pl-PL"/>
              </w:rPr>
              <w:t xml:space="preserve">Strona </w:t>
            </w:r>
            <w:r w:rsidR="00C62F51" w:rsidRPr="000A01E5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8"/>
                <w:lang w:eastAsia="pl-PL"/>
              </w:rPr>
              <w:fldChar w:fldCharType="begin"/>
            </w:r>
            <w:r w:rsidRPr="000A01E5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8"/>
                <w:lang w:eastAsia="pl-PL"/>
              </w:rPr>
              <w:instrText>PAGE</w:instrText>
            </w:r>
            <w:r w:rsidR="00C62F51" w:rsidRPr="000A01E5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8"/>
                <w:lang w:eastAsia="pl-PL"/>
              </w:rPr>
              <w:fldChar w:fldCharType="separate"/>
            </w:r>
            <w:r w:rsidR="00147F3F">
              <w:rPr>
                <w:rFonts w:ascii="Times New Roman" w:eastAsia="Times New Roman" w:hAnsi="Times New Roman" w:cs="Times New Roman"/>
                <w:b/>
                <w:bCs/>
                <w:i/>
                <w:noProof/>
                <w:color w:val="FFFFFF"/>
                <w:sz w:val="18"/>
                <w:lang w:eastAsia="pl-PL"/>
              </w:rPr>
              <w:t>3</w:t>
            </w:r>
            <w:r w:rsidR="00C62F51" w:rsidRPr="000A01E5">
              <w:rPr>
                <w:rFonts w:ascii="Times New Roman" w:eastAsia="Times New Roman" w:hAnsi="Times New Roman" w:cs="Times New Roman"/>
                <w:b/>
                <w:i/>
                <w:color w:val="FFFFFF"/>
                <w:sz w:val="18"/>
                <w:lang w:eastAsia="pl-PL"/>
              </w:rPr>
              <w:fldChar w:fldCharType="end"/>
            </w:r>
            <w:r w:rsidRPr="000A01E5">
              <w:rPr>
                <w:rFonts w:ascii="Times New Roman" w:eastAsia="Times New Roman" w:hAnsi="Times New Roman" w:cs="Times New Roman"/>
                <w:b/>
                <w:i/>
                <w:color w:val="FFFFFF"/>
                <w:sz w:val="18"/>
                <w:lang w:eastAsia="pl-PL"/>
              </w:rPr>
              <w:t xml:space="preserve"> z </w:t>
            </w:r>
            <w:r w:rsidR="00C62F51" w:rsidRPr="000A01E5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8"/>
                <w:lang w:eastAsia="pl-PL"/>
              </w:rPr>
              <w:fldChar w:fldCharType="begin"/>
            </w:r>
            <w:r w:rsidRPr="000A01E5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8"/>
                <w:lang w:eastAsia="pl-PL"/>
              </w:rPr>
              <w:instrText>NUMPAGES</w:instrText>
            </w:r>
            <w:r w:rsidR="00C62F51" w:rsidRPr="000A01E5">
              <w:rPr>
                <w:rFonts w:ascii="Times New Roman" w:eastAsia="Times New Roman" w:hAnsi="Times New Roman" w:cs="Times New Roman"/>
                <w:b/>
                <w:bCs/>
                <w:i/>
                <w:color w:val="FFFFFF"/>
                <w:sz w:val="18"/>
                <w:lang w:eastAsia="pl-PL"/>
              </w:rPr>
              <w:fldChar w:fldCharType="separate"/>
            </w:r>
            <w:r w:rsidR="00147F3F">
              <w:rPr>
                <w:rFonts w:ascii="Times New Roman" w:eastAsia="Times New Roman" w:hAnsi="Times New Roman" w:cs="Times New Roman"/>
                <w:b/>
                <w:bCs/>
                <w:i/>
                <w:noProof/>
                <w:color w:val="FFFFFF"/>
                <w:sz w:val="18"/>
                <w:lang w:eastAsia="pl-PL"/>
              </w:rPr>
              <w:t>3</w:t>
            </w:r>
            <w:r w:rsidR="00C62F51" w:rsidRPr="000A01E5">
              <w:rPr>
                <w:rFonts w:ascii="Times New Roman" w:eastAsia="Times New Roman" w:hAnsi="Times New Roman" w:cs="Times New Roman"/>
                <w:b/>
                <w:i/>
                <w:color w:val="FFFFFF"/>
                <w:sz w:val="18"/>
                <w:lang w:eastAsia="pl-PL"/>
              </w:rPr>
              <w:fldChar w:fldCharType="end"/>
            </w:r>
          </w:p>
          <w:p w14:paraId="724E1E31" w14:textId="77777777" w:rsidR="001F22A5" w:rsidRPr="001F22A5" w:rsidRDefault="001F22A5" w:rsidP="001F22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808080"/>
                <w:sz w:val="20"/>
                <w:szCs w:val="20"/>
                <w:lang w:eastAsia="pl-PL"/>
              </w:rPr>
            </w:pPr>
            <w:r w:rsidRPr="001F22A5">
              <w:rPr>
                <w:rFonts w:ascii="Times New Roman" w:eastAsia="Times New Roman" w:hAnsi="Times New Roman" w:cs="Times New Roman"/>
                <w:b/>
                <w:i/>
                <w:color w:val="808080"/>
                <w:sz w:val="20"/>
                <w:szCs w:val="20"/>
                <w:lang w:eastAsia="pl-PL"/>
              </w:rPr>
              <w:t>BIBLIOTEKA NARODOWA</w:t>
            </w:r>
          </w:p>
          <w:p w14:paraId="39E9329D" w14:textId="77777777" w:rsidR="001F22A5" w:rsidRPr="001F22A5" w:rsidRDefault="001F22A5" w:rsidP="001F22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808080"/>
                <w:sz w:val="20"/>
                <w:szCs w:val="20"/>
                <w:lang w:eastAsia="pl-PL"/>
              </w:rPr>
            </w:pPr>
            <w:r w:rsidRPr="001F22A5">
              <w:rPr>
                <w:rFonts w:ascii="Times New Roman" w:eastAsia="Times New Roman" w:hAnsi="Times New Roman" w:cs="Times New Roman"/>
                <w:b/>
                <w:i/>
                <w:color w:val="808080"/>
                <w:sz w:val="20"/>
                <w:szCs w:val="20"/>
                <w:lang w:eastAsia="pl-PL"/>
              </w:rPr>
              <w:t>al. Niepodległości 213, 02-086 Warszawa</w:t>
            </w:r>
          </w:p>
          <w:p w14:paraId="424791C5" w14:textId="77777777" w:rsidR="001F22A5" w:rsidRPr="001F22A5" w:rsidRDefault="001F22A5" w:rsidP="001F22A5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808080"/>
                <w:sz w:val="20"/>
                <w:szCs w:val="20"/>
                <w:lang w:val="en-US" w:eastAsia="pl-PL"/>
              </w:rPr>
            </w:pPr>
            <w:r w:rsidRPr="001F22A5">
              <w:rPr>
                <w:rFonts w:ascii="Times New Roman" w:eastAsia="Times New Roman" w:hAnsi="Times New Roman" w:cs="Times New Roman"/>
                <w:b/>
                <w:i/>
                <w:color w:val="808080"/>
                <w:sz w:val="20"/>
                <w:szCs w:val="20"/>
                <w:lang w:val="en-US" w:eastAsia="pl-PL"/>
              </w:rPr>
              <w:t xml:space="preserve">tel. 22 608 </w:t>
            </w:r>
            <w:r w:rsidR="00B731AB">
              <w:rPr>
                <w:rFonts w:ascii="Times New Roman" w:eastAsia="Times New Roman" w:hAnsi="Times New Roman" w:cs="Times New Roman"/>
                <w:b/>
                <w:i/>
                <w:color w:val="808080"/>
                <w:sz w:val="20"/>
                <w:szCs w:val="20"/>
                <w:lang w:val="en-US" w:eastAsia="pl-PL"/>
              </w:rPr>
              <w:t>22 77</w:t>
            </w:r>
            <w:r w:rsidRPr="001F22A5">
              <w:rPr>
                <w:rFonts w:ascii="Times New Roman" w:eastAsia="Times New Roman" w:hAnsi="Times New Roman" w:cs="Times New Roman"/>
                <w:b/>
                <w:i/>
                <w:color w:val="808080"/>
                <w:sz w:val="20"/>
                <w:szCs w:val="20"/>
                <w:lang w:val="en-US" w:eastAsia="pl-PL"/>
              </w:rPr>
              <w:t xml:space="preserve">, e-mail: </w:t>
            </w:r>
            <w:hyperlink r:id="rId1" w:history="1">
              <w:r w:rsidRPr="001F22A5">
                <w:rPr>
                  <w:rFonts w:ascii="Times New Roman" w:eastAsia="Times New Roman" w:hAnsi="Times New Roman" w:cs="Times New Roman"/>
                  <w:b/>
                  <w:i/>
                  <w:color w:val="0000FF"/>
                  <w:sz w:val="20"/>
                  <w:szCs w:val="20"/>
                  <w:u w:val="single"/>
                  <w:lang w:val="en-US" w:eastAsia="pl-PL"/>
                </w:rPr>
                <w:t>administracja@bn.org.pl</w:t>
              </w:r>
            </w:hyperlink>
            <w:r w:rsidRPr="001F22A5">
              <w:rPr>
                <w:rFonts w:ascii="Times New Roman" w:eastAsia="Times New Roman" w:hAnsi="Times New Roman" w:cs="Times New Roman"/>
                <w:b/>
                <w:i/>
                <w:color w:val="808080"/>
                <w:sz w:val="20"/>
                <w:szCs w:val="20"/>
                <w:lang w:val="en-US" w:eastAsia="pl-PL"/>
              </w:rPr>
              <w:t xml:space="preserve"> </w:t>
            </w:r>
          </w:p>
          <w:p w14:paraId="4EAFF926" w14:textId="77777777" w:rsidR="00596C23" w:rsidRPr="007D6142" w:rsidRDefault="00CA0F02" w:rsidP="000A01E5">
            <w:pPr>
              <w:pStyle w:val="Stopka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9411C7" w14:textId="77777777" w:rsidR="009422AA" w:rsidRDefault="009422A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99B9A7" w14:textId="77777777" w:rsidR="00CA0F02" w:rsidRDefault="00CA0F02" w:rsidP="005F2D06">
      <w:pPr>
        <w:spacing w:after="0" w:line="240" w:lineRule="auto"/>
      </w:pPr>
      <w:r>
        <w:separator/>
      </w:r>
    </w:p>
  </w:footnote>
  <w:footnote w:type="continuationSeparator" w:id="0">
    <w:p w14:paraId="623044F9" w14:textId="77777777" w:rsidR="00CA0F02" w:rsidRDefault="00CA0F02" w:rsidP="005F2D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03F2DC" w14:textId="77777777" w:rsidR="009422AA" w:rsidRDefault="009422A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08EE05" w14:textId="77777777" w:rsidR="00DC4D6B" w:rsidRPr="009422AA" w:rsidRDefault="00981795" w:rsidP="00DC4D6B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Times New Roman" w:hAnsi="Times New Roman" w:cs="Times New Roman"/>
        <w:b/>
        <w:sz w:val="18"/>
        <w:szCs w:val="18"/>
        <w:lang w:eastAsia="pl-PL"/>
      </w:rPr>
    </w:pPr>
    <w:r w:rsidRPr="009422AA">
      <w:rPr>
        <w:rFonts w:ascii="Times New Roman" w:eastAsia="Times New Roman" w:hAnsi="Times New Roman" w:cs="Times New Roman"/>
        <w:b/>
        <w:sz w:val="18"/>
        <w:szCs w:val="18"/>
        <w:lang w:eastAsia="pl-PL"/>
      </w:rPr>
      <w:t xml:space="preserve">Załącznik nr 1 do </w:t>
    </w:r>
    <w:r w:rsidR="00C4115D" w:rsidRPr="009422AA">
      <w:rPr>
        <w:rFonts w:ascii="Times New Roman" w:eastAsia="Times New Roman" w:hAnsi="Times New Roman" w:cs="Times New Roman"/>
        <w:b/>
        <w:sz w:val="18"/>
        <w:szCs w:val="18"/>
        <w:lang w:eastAsia="pl-PL"/>
      </w:rPr>
      <w:t>o</w:t>
    </w:r>
    <w:r w:rsidR="00DC4D6B" w:rsidRPr="009422AA">
      <w:rPr>
        <w:rFonts w:ascii="Times New Roman" w:eastAsia="Times New Roman" w:hAnsi="Times New Roman" w:cs="Times New Roman"/>
        <w:b/>
        <w:sz w:val="18"/>
        <w:szCs w:val="18"/>
        <w:lang w:eastAsia="pl-PL"/>
      </w:rPr>
      <w:t>bwieszczeni</w:t>
    </w:r>
    <w:r w:rsidRPr="009422AA">
      <w:rPr>
        <w:rFonts w:ascii="Times New Roman" w:eastAsia="Times New Roman" w:hAnsi="Times New Roman" w:cs="Times New Roman"/>
        <w:b/>
        <w:sz w:val="18"/>
        <w:szCs w:val="18"/>
        <w:lang w:eastAsia="pl-PL"/>
      </w:rPr>
      <w:t>a</w:t>
    </w:r>
    <w:r w:rsidR="00DC4D6B" w:rsidRPr="009422AA">
      <w:rPr>
        <w:rFonts w:ascii="Times New Roman" w:eastAsia="Times New Roman" w:hAnsi="Times New Roman" w:cs="Times New Roman"/>
        <w:b/>
        <w:sz w:val="18"/>
        <w:szCs w:val="18"/>
        <w:lang w:eastAsia="pl-PL"/>
      </w:rPr>
      <w:t xml:space="preserve"> o przetargu na sprzedaż środka trwałego </w:t>
    </w:r>
  </w:p>
  <w:p w14:paraId="53A0005F" w14:textId="77777777" w:rsidR="00DC4D6B" w:rsidRPr="009422AA" w:rsidRDefault="00DC4D6B" w:rsidP="00DC4D6B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Times New Roman" w:hAnsi="Times New Roman" w:cs="Times New Roman"/>
        <w:b/>
        <w:sz w:val="18"/>
        <w:szCs w:val="18"/>
        <w:lang w:eastAsia="pl-PL"/>
      </w:rPr>
    </w:pPr>
    <w:r w:rsidRPr="009422AA">
      <w:rPr>
        <w:rFonts w:ascii="Times New Roman" w:eastAsia="Times New Roman" w:hAnsi="Times New Roman" w:cs="Times New Roman"/>
        <w:b/>
        <w:sz w:val="18"/>
        <w:szCs w:val="18"/>
        <w:lang w:eastAsia="pl-PL"/>
      </w:rPr>
      <w:t xml:space="preserve">stanowiącego własność Biblioteki Narodowej, </w:t>
    </w:r>
  </w:p>
  <w:p w14:paraId="3C3B0C16" w14:textId="77777777" w:rsidR="00DC4D6B" w:rsidRPr="009422AA" w:rsidRDefault="00DC4D6B" w:rsidP="00DC4D6B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Times New Roman" w:hAnsi="Times New Roman" w:cs="Times New Roman"/>
        <w:b/>
        <w:sz w:val="18"/>
        <w:szCs w:val="18"/>
        <w:lang w:eastAsia="pl-PL"/>
      </w:rPr>
    </w:pPr>
    <w:r w:rsidRPr="009422AA">
      <w:rPr>
        <w:rFonts w:ascii="Times New Roman" w:eastAsia="Times New Roman" w:hAnsi="Times New Roman" w:cs="Times New Roman"/>
        <w:b/>
        <w:sz w:val="18"/>
        <w:szCs w:val="18"/>
        <w:lang w:eastAsia="pl-PL"/>
      </w:rPr>
      <w:t>znak sprawy IV.2351.4.2020/21</w:t>
    </w:r>
  </w:p>
  <w:p w14:paraId="404B7E16" w14:textId="77777777" w:rsidR="005F2D06" w:rsidRPr="005F2D06" w:rsidRDefault="005F2D06" w:rsidP="00886A8E">
    <w:pPr>
      <w:pStyle w:val="Nagwek"/>
      <w:jc w:val="right"/>
      <w:rPr>
        <w:b/>
        <w:sz w:val="16"/>
      </w:rPr>
    </w:pPr>
  </w:p>
  <w:p w14:paraId="2B30E085" w14:textId="77777777" w:rsidR="005F2D06" w:rsidRPr="005F2D06" w:rsidRDefault="005F2D06" w:rsidP="005F2D06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1EC4A2" w14:textId="77777777" w:rsidR="009422AA" w:rsidRDefault="009422A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0B0E24"/>
    <w:multiLevelType w:val="hybridMultilevel"/>
    <w:tmpl w:val="797AD0AC"/>
    <w:lvl w:ilvl="0" w:tplc="34E491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1626CA"/>
    <w:multiLevelType w:val="hybridMultilevel"/>
    <w:tmpl w:val="8C3A222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184FA8"/>
    <w:multiLevelType w:val="hybridMultilevel"/>
    <w:tmpl w:val="B164F2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052330"/>
    <w:multiLevelType w:val="hybridMultilevel"/>
    <w:tmpl w:val="DCCE44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C6395D"/>
    <w:multiLevelType w:val="hybridMultilevel"/>
    <w:tmpl w:val="C26C36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7349B8"/>
    <w:multiLevelType w:val="hybridMultilevel"/>
    <w:tmpl w:val="B164F2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772820"/>
    <w:multiLevelType w:val="hybridMultilevel"/>
    <w:tmpl w:val="BC58F69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711986"/>
    <w:multiLevelType w:val="hybridMultilevel"/>
    <w:tmpl w:val="AE8A86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6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4AC0"/>
    <w:rsid w:val="00024E8D"/>
    <w:rsid w:val="000523DA"/>
    <w:rsid w:val="000A01E5"/>
    <w:rsid w:val="000B73C4"/>
    <w:rsid w:val="00147F3F"/>
    <w:rsid w:val="00162EDE"/>
    <w:rsid w:val="001D5C45"/>
    <w:rsid w:val="001F22A5"/>
    <w:rsid w:val="00205F90"/>
    <w:rsid w:val="002456FA"/>
    <w:rsid w:val="002917D2"/>
    <w:rsid w:val="002F0B9C"/>
    <w:rsid w:val="00300DE8"/>
    <w:rsid w:val="00326EE5"/>
    <w:rsid w:val="00356E4E"/>
    <w:rsid w:val="00396125"/>
    <w:rsid w:val="003E5B7B"/>
    <w:rsid w:val="003F75FA"/>
    <w:rsid w:val="003F7ADC"/>
    <w:rsid w:val="00435141"/>
    <w:rsid w:val="004716D0"/>
    <w:rsid w:val="004862EA"/>
    <w:rsid w:val="004876A2"/>
    <w:rsid w:val="004B58DA"/>
    <w:rsid w:val="004E1066"/>
    <w:rsid w:val="004F040E"/>
    <w:rsid w:val="004F12E0"/>
    <w:rsid w:val="004F48EF"/>
    <w:rsid w:val="00596C23"/>
    <w:rsid w:val="005B3B68"/>
    <w:rsid w:val="005C61FB"/>
    <w:rsid w:val="005D4AC0"/>
    <w:rsid w:val="005E7CB2"/>
    <w:rsid w:val="005F2D06"/>
    <w:rsid w:val="006556C6"/>
    <w:rsid w:val="006C10AD"/>
    <w:rsid w:val="006C2251"/>
    <w:rsid w:val="006F50CD"/>
    <w:rsid w:val="007133C6"/>
    <w:rsid w:val="00736BB0"/>
    <w:rsid w:val="00746C47"/>
    <w:rsid w:val="007B49C6"/>
    <w:rsid w:val="007D6142"/>
    <w:rsid w:val="007D6F06"/>
    <w:rsid w:val="00841159"/>
    <w:rsid w:val="00845570"/>
    <w:rsid w:val="00851BD0"/>
    <w:rsid w:val="00860006"/>
    <w:rsid w:val="00871A96"/>
    <w:rsid w:val="00886A8E"/>
    <w:rsid w:val="008B4BE5"/>
    <w:rsid w:val="008D3EA1"/>
    <w:rsid w:val="009422AA"/>
    <w:rsid w:val="00953287"/>
    <w:rsid w:val="0095720F"/>
    <w:rsid w:val="00981795"/>
    <w:rsid w:val="00987E58"/>
    <w:rsid w:val="00A30552"/>
    <w:rsid w:val="00A83F6A"/>
    <w:rsid w:val="00AA0C8A"/>
    <w:rsid w:val="00B34306"/>
    <w:rsid w:val="00B55B04"/>
    <w:rsid w:val="00B731AB"/>
    <w:rsid w:val="00B87B05"/>
    <w:rsid w:val="00BD5BCF"/>
    <w:rsid w:val="00BE5300"/>
    <w:rsid w:val="00C4115D"/>
    <w:rsid w:val="00C62F51"/>
    <w:rsid w:val="00CA0F02"/>
    <w:rsid w:val="00D20C62"/>
    <w:rsid w:val="00D438A7"/>
    <w:rsid w:val="00D43C2E"/>
    <w:rsid w:val="00D53135"/>
    <w:rsid w:val="00D55546"/>
    <w:rsid w:val="00D821FC"/>
    <w:rsid w:val="00DA377C"/>
    <w:rsid w:val="00DC0B44"/>
    <w:rsid w:val="00DC4D6B"/>
    <w:rsid w:val="00DE55CB"/>
    <w:rsid w:val="00E1435C"/>
    <w:rsid w:val="00E2373D"/>
    <w:rsid w:val="00E406EA"/>
    <w:rsid w:val="00E61B8F"/>
    <w:rsid w:val="00E71D68"/>
    <w:rsid w:val="00E77F06"/>
    <w:rsid w:val="00EA2007"/>
    <w:rsid w:val="00EA72CC"/>
    <w:rsid w:val="00ED48C1"/>
    <w:rsid w:val="00F65E8F"/>
    <w:rsid w:val="00F86B7C"/>
    <w:rsid w:val="00FF4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1F9FC9"/>
  <w15:docId w15:val="{A4A4A7E0-2A67-413B-9F1C-773D89D42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F5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A83F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05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5F9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F2D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2D06"/>
  </w:style>
  <w:style w:type="paragraph" w:styleId="Stopka">
    <w:name w:val="footer"/>
    <w:basedOn w:val="Normalny"/>
    <w:link w:val="StopkaZnak"/>
    <w:uiPriority w:val="99"/>
    <w:unhideWhenUsed/>
    <w:rsid w:val="005F2D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2D06"/>
  </w:style>
  <w:style w:type="character" w:styleId="Hipercze">
    <w:name w:val="Hyperlink"/>
    <w:rsid w:val="00326EE5"/>
    <w:rPr>
      <w:color w:val="0000FF"/>
      <w:u w:val="single"/>
    </w:rPr>
  </w:style>
  <w:style w:type="table" w:styleId="Tabela-Siatka">
    <w:name w:val="Table Grid"/>
    <w:basedOn w:val="Standardowy"/>
    <w:uiPriority w:val="39"/>
    <w:rsid w:val="00D20C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71A96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876A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876A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876A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65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istracja@bn.org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273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j.dawidowska</dc:creator>
  <cp:lastModifiedBy>Kulicka Małgorzata</cp:lastModifiedBy>
  <cp:revision>3</cp:revision>
  <cp:lastPrinted>2015-11-18T08:23:00Z</cp:lastPrinted>
  <dcterms:created xsi:type="dcterms:W3CDTF">2021-01-25T15:34:00Z</dcterms:created>
  <dcterms:modified xsi:type="dcterms:W3CDTF">2021-02-01T11:09:00Z</dcterms:modified>
</cp:coreProperties>
</file>